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color w:val="0090d1"/>
          <w:sz w:val="32"/>
          <w:szCs w:val="32"/>
        </w:rPr>
      </w:pPr>
      <w:r w:rsidDel="00000000" w:rsidR="00000000" w:rsidRPr="00000000">
        <w:rPr>
          <w:b w:val="1"/>
          <w:i w:val="1"/>
          <w:color w:val="0090d1"/>
          <w:sz w:val="32"/>
          <w:szCs w:val="32"/>
          <w:rtl w:val="0"/>
        </w:rPr>
        <w:t xml:space="preserve">[Your group name]</w:t>
      </w:r>
      <w:r w:rsidDel="00000000" w:rsidR="00000000" w:rsidRPr="00000000">
        <w:rPr>
          <w:rtl w:val="0"/>
        </w:rPr>
      </w:r>
    </w:p>
    <w:p w:rsidR="00000000" w:rsidDel="00000000" w:rsidP="00000000" w:rsidRDefault="00000000" w:rsidRPr="00000000" w14:paraId="00000002">
      <w:pPr>
        <w:rPr>
          <w:color w:val="205a96"/>
        </w:rPr>
      </w:pPr>
      <w:r w:rsidDel="00000000" w:rsidR="00000000" w:rsidRPr="00000000">
        <w:rPr>
          <w:rtl w:val="0"/>
        </w:rPr>
      </w:r>
    </w:p>
    <w:p w:rsidR="00000000" w:rsidDel="00000000" w:rsidP="00000000" w:rsidRDefault="00000000" w:rsidRPr="00000000" w14:paraId="00000003">
      <w:pPr>
        <w:rPr>
          <w:b w:val="1"/>
          <w:i w:val="1"/>
          <w:color w:val="0090d1"/>
        </w:rPr>
      </w:pPr>
      <w:r w:rsidDel="00000000" w:rsidR="00000000" w:rsidRPr="00000000">
        <w:rPr>
          <w:b w:val="1"/>
          <w:color w:val="0090d1"/>
          <w:rtl w:val="0"/>
        </w:rPr>
        <w:t xml:space="preserve">Meet the </w:t>
      </w:r>
      <w:r w:rsidDel="00000000" w:rsidR="00000000" w:rsidRPr="00000000">
        <w:rPr>
          <w:b w:val="1"/>
          <w:i w:val="1"/>
          <w:color w:val="0090d1"/>
          <w:rtl w:val="0"/>
        </w:rPr>
        <w:t xml:space="preserve">[Your group name]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205a96"/>
        </w:rPr>
      </w:pPr>
      <w:r w:rsidDel="00000000" w:rsidR="00000000" w:rsidRPr="00000000">
        <w:rPr>
          <w:i w:val="1"/>
          <w:rtl w:val="0"/>
        </w:rPr>
        <w:t xml:space="preserve">[Your group name] </w:t>
      </w:r>
      <w:r w:rsidDel="00000000" w:rsidR="00000000" w:rsidRPr="00000000">
        <w:rPr>
          <w:rtl w:val="0"/>
        </w:rPr>
        <w:t xml:space="preserve">are a local group of volunteers from the </w:t>
      </w:r>
      <w:r w:rsidDel="00000000" w:rsidR="00000000" w:rsidRPr="00000000">
        <w:rPr>
          <w:i w:val="1"/>
          <w:rtl w:val="0"/>
        </w:rPr>
        <w:t xml:space="preserve">[xx] </w:t>
      </w:r>
      <w:r w:rsidDel="00000000" w:rsidR="00000000" w:rsidRPr="00000000">
        <w:rPr>
          <w:rtl w:val="0"/>
        </w:rPr>
        <w:t xml:space="preserve">area. We include people from all walks of life.</w:t>
      </w:r>
      <w:r w:rsidDel="00000000" w:rsidR="00000000" w:rsidRPr="00000000">
        <w:rPr>
          <w:i w:val="1"/>
          <w:rtl w:val="0"/>
        </w:rPr>
        <w:t xml:space="preserve"> [You might want to include a little information about yourselves, eg your profession, or tell the story of how your group came together]</w:t>
      </w:r>
      <w:r w:rsidDel="00000000" w:rsidR="00000000" w:rsidRPr="00000000">
        <w:rPr>
          <w:rtl w:val="0"/>
        </w:rPr>
        <w:t xml:space="preserve">. We all have one thing in common: we are horrified by the plight of refugees and want to do something that makes a difference.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color w:val="0090d1"/>
        </w:rPr>
      </w:pPr>
      <w:r w:rsidDel="00000000" w:rsidR="00000000" w:rsidRPr="00000000">
        <w:rPr>
          <w:b w:val="1"/>
          <w:color w:val="0090d1"/>
          <w:rtl w:val="0"/>
        </w:rPr>
        <w:t xml:space="preserve">CRISP &amp; refugee sponsorship </w:t>
      </w:r>
    </w:p>
    <w:p w:rsidR="00000000" w:rsidDel="00000000" w:rsidP="00000000" w:rsidRDefault="00000000" w:rsidRPr="00000000" w14:paraId="00000008">
      <w:pPr>
        <w:rPr>
          <w:color w:val="205a96"/>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Under the new Federal Government Community Refugee Integration and Settlement Pilot (CRISP), groups of five or more ordinary Australians can sponsor a family who are referred by the UNHCR as refugees in urgent need of resettlement. CRISP is modelled on a Canadian program that has successfully integrated 325,000 refugees into the community over the past 40 years. Refugees with community support </w:t>
      </w:r>
      <w:hyperlink r:id="rId7">
        <w:r w:rsidDel="00000000" w:rsidR="00000000" w:rsidRPr="00000000">
          <w:rPr>
            <w:color w:val="1155cc"/>
            <w:u w:val="single"/>
            <w:rtl w:val="0"/>
          </w:rPr>
          <w:t xml:space="preserve">fare better</w:t>
        </w:r>
      </w:hyperlink>
      <w:r w:rsidDel="00000000" w:rsidR="00000000" w:rsidRPr="00000000">
        <w:rPr>
          <w:rtl w:val="0"/>
        </w:rPr>
        <w:t xml:space="preserve"> on finding jobs and other metrics than those without support. The program is run by </w:t>
      </w:r>
      <w:hyperlink r:id="rId8">
        <w:r w:rsidDel="00000000" w:rsidR="00000000" w:rsidRPr="00000000">
          <w:rPr>
            <w:color w:val="1155cc"/>
            <w:u w:val="single"/>
            <w:rtl w:val="0"/>
          </w:rPr>
          <w:t xml:space="preserve">Community Refugee Sponsorship Australia</w:t>
        </w:r>
      </w:hyperlink>
      <w:r w:rsidDel="00000000" w:rsidR="00000000" w:rsidRPr="00000000">
        <w:rPr>
          <w:rtl w:val="0"/>
        </w:rPr>
        <w:t xml:space="preserve">, a registered charity with DGR status.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color w:val="0090d1"/>
        </w:rPr>
      </w:pPr>
      <w:r w:rsidDel="00000000" w:rsidR="00000000" w:rsidRPr="00000000">
        <w:rPr>
          <w:b w:val="1"/>
          <w:color w:val="0090d1"/>
          <w:rtl w:val="0"/>
        </w:rPr>
        <w:t xml:space="preserve">The refugee family we’ll sponsor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color w:val="050505"/>
          <w:sz w:val="23"/>
          <w:szCs w:val="23"/>
          <w:highlight w:val="white"/>
        </w:rPr>
      </w:pPr>
      <w:r w:rsidDel="00000000" w:rsidR="00000000" w:rsidRPr="00000000">
        <w:rPr>
          <w:i w:val="1"/>
          <w:rtl w:val="0"/>
        </w:rPr>
        <w:t xml:space="preserve">[If matched, you might want to include basic information here about the family, but please keep their privacy in mind].</w:t>
      </w:r>
      <w:r w:rsidDel="00000000" w:rsidR="00000000" w:rsidRPr="00000000">
        <w:rPr>
          <w:i w:val="1"/>
          <w:color w:val="050505"/>
          <w:sz w:val="23"/>
          <w:szCs w:val="23"/>
          <w:highlight w:val="white"/>
          <w:rtl w:val="0"/>
        </w:rPr>
        <w:t xml:space="preserve"> </w:t>
      </w:r>
      <w:r w:rsidDel="00000000" w:rsidR="00000000" w:rsidRPr="00000000">
        <w:rPr>
          <w:color w:val="050505"/>
          <w:sz w:val="23"/>
          <w:szCs w:val="23"/>
          <w:highlight w:val="white"/>
          <w:rtl w:val="0"/>
        </w:rPr>
        <w:t xml:space="preserve">We hope to bring them to live in </w:t>
      </w:r>
      <w:r w:rsidDel="00000000" w:rsidR="00000000" w:rsidRPr="00000000">
        <w:rPr>
          <w:i w:val="1"/>
          <w:color w:val="050505"/>
          <w:sz w:val="23"/>
          <w:szCs w:val="23"/>
          <w:highlight w:val="white"/>
          <w:rtl w:val="0"/>
        </w:rPr>
        <w:t xml:space="preserve">[your location] </w:t>
      </w:r>
      <w:r w:rsidDel="00000000" w:rsidR="00000000" w:rsidRPr="00000000">
        <w:rPr>
          <w:color w:val="050505"/>
          <w:sz w:val="23"/>
          <w:szCs w:val="23"/>
          <w:highlight w:val="white"/>
          <w:rtl w:val="0"/>
        </w:rPr>
        <w:t xml:space="preserve">in </w:t>
      </w:r>
      <w:r w:rsidDel="00000000" w:rsidR="00000000" w:rsidRPr="00000000">
        <w:rPr>
          <w:i w:val="1"/>
          <w:color w:val="050505"/>
          <w:sz w:val="23"/>
          <w:szCs w:val="23"/>
          <w:highlight w:val="white"/>
          <w:rtl w:val="0"/>
        </w:rPr>
        <w:t xml:space="preserve">[month]</w:t>
      </w:r>
      <w:r w:rsidDel="00000000" w:rsidR="00000000" w:rsidRPr="00000000">
        <w:rPr>
          <w:color w:val="050505"/>
          <w:sz w:val="23"/>
          <w:szCs w:val="23"/>
          <w:highlight w:val="white"/>
          <w:rtl w:val="0"/>
        </w:rPr>
        <w:t xml:space="preserve">, assuming all our preparations go smoothly and there are no issues impacting their travel. As refugees, the family arrive as permanent residents with Medicare and Centrelink entitlements and the right to work and study here. </w:t>
      </w:r>
    </w:p>
    <w:p w:rsidR="00000000" w:rsidDel="00000000" w:rsidP="00000000" w:rsidRDefault="00000000" w:rsidRPr="00000000" w14:paraId="0000000E">
      <w:pPr>
        <w:rPr>
          <w:color w:val="050505"/>
          <w:sz w:val="23"/>
          <w:szCs w:val="23"/>
          <w:highlight w:val="white"/>
        </w:rPr>
      </w:pPr>
      <w:r w:rsidDel="00000000" w:rsidR="00000000" w:rsidRPr="00000000">
        <w:rPr>
          <w:rtl w:val="0"/>
        </w:rPr>
      </w:r>
    </w:p>
    <w:p w:rsidR="00000000" w:rsidDel="00000000" w:rsidP="00000000" w:rsidRDefault="00000000" w:rsidRPr="00000000" w14:paraId="0000000F">
      <w:pPr>
        <w:rPr>
          <w:color w:val="050505"/>
          <w:sz w:val="23"/>
          <w:szCs w:val="23"/>
          <w:highlight w:val="white"/>
        </w:rPr>
      </w:pPr>
      <w:r w:rsidDel="00000000" w:rsidR="00000000" w:rsidRPr="00000000">
        <w:rPr>
          <w:b w:val="1"/>
          <w:color w:val="0090d1"/>
          <w:rtl w:val="0"/>
        </w:rPr>
        <w:t xml:space="preserve">How we’ll help</w:t>
      </w:r>
      <w:r w:rsidDel="00000000" w:rsidR="00000000" w:rsidRPr="00000000">
        <w:rPr>
          <w:rtl w:val="0"/>
        </w:rPr>
      </w:r>
    </w:p>
    <w:p w:rsidR="00000000" w:rsidDel="00000000" w:rsidP="00000000" w:rsidRDefault="00000000" w:rsidRPr="00000000" w14:paraId="00000010">
      <w:pPr>
        <w:rPr>
          <w:color w:val="050505"/>
          <w:sz w:val="23"/>
          <w:szCs w:val="23"/>
          <w:highlight w:val="white"/>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We’ll organise accommodation for the family and prepare everything they need on arrival, from furniture and clothing to household implements. We’ll meet the family at the airport and bring them back to </w:t>
      </w:r>
      <w:r w:rsidDel="00000000" w:rsidR="00000000" w:rsidRPr="00000000">
        <w:rPr>
          <w:i w:val="1"/>
          <w:rtl w:val="0"/>
        </w:rPr>
        <w:t xml:space="preserve">[location]</w:t>
      </w:r>
      <w:r w:rsidDel="00000000" w:rsidR="00000000" w:rsidRPr="00000000">
        <w:rPr>
          <w:rtl w:val="0"/>
        </w:rPr>
        <w:t xml:space="preserve">. Over the next few weeks we’ll help them open bank accounts and apply for schools and government services. We’ll then support them over the next year, helping out with whatever they need, whether it’s help navigating the education system, finding jobs, getting driving licences or finding permanent accommodation.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color w:val="205a96"/>
        </w:rPr>
      </w:pPr>
      <w:r w:rsidDel="00000000" w:rsidR="00000000" w:rsidRPr="00000000">
        <w:rPr>
          <w:b w:val="1"/>
          <w:color w:val="0090d1"/>
          <w:rtl w:val="0"/>
        </w:rPr>
        <w:t xml:space="preserve">Get involved</w:t>
      </w:r>
      <w:r w:rsidDel="00000000" w:rsidR="00000000" w:rsidRPr="00000000">
        <w:rPr>
          <w:rtl w:val="0"/>
        </w:rPr>
      </w:r>
    </w:p>
    <w:p w:rsidR="00000000" w:rsidDel="00000000" w:rsidP="00000000" w:rsidRDefault="00000000" w:rsidRPr="00000000" w14:paraId="00000014">
      <w:pPr>
        <w:rPr>
          <w:b w:val="1"/>
          <w:color w:val="205a96"/>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Providing all this support and funding the family’s arrival costs is no small task! We’d love your help - you can:</w:t>
        <w:br w:type="textWrapping"/>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 Find out more: </w:t>
      </w:r>
      <w:r w:rsidDel="00000000" w:rsidR="00000000" w:rsidRPr="00000000">
        <w:rPr>
          <w:i w:val="1"/>
          <w:rtl w:val="0"/>
        </w:rPr>
        <w:t xml:space="preserve">[link to your site if you have one]</w:t>
      </w:r>
      <w:r w:rsidDel="00000000" w:rsidR="00000000" w:rsidRPr="00000000">
        <w:rPr>
          <w:i w:val="1"/>
          <w:rtl w:val="0"/>
        </w:rPr>
        <w:t xml:space="preserve"> </w:t>
      </w:r>
      <w:r w:rsidDel="00000000" w:rsidR="00000000" w:rsidRPr="00000000">
        <w:rPr>
          <w:rtl w:val="0"/>
        </w:rPr>
        <w:t xml:space="preserve">or contact xxx on  (040x xxxxxx)</w:t>
      </w: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 Join our</w:t>
      </w:r>
      <w:r w:rsidDel="00000000" w:rsidR="00000000" w:rsidRPr="00000000">
        <w:rPr>
          <w:i w:val="1"/>
          <w:rtl w:val="0"/>
        </w:rPr>
        <w:t xml:space="preserve"> [link]</w:t>
      </w:r>
      <w:r w:rsidDel="00000000" w:rsidR="00000000" w:rsidRPr="00000000">
        <w:rPr>
          <w:rtl w:val="0"/>
        </w:rPr>
        <w:t xml:space="preserve"> </w:t>
      </w:r>
      <w:r w:rsidDel="00000000" w:rsidR="00000000" w:rsidRPr="00000000">
        <w:rPr>
          <w:rtl w:val="0"/>
        </w:rPr>
        <w:t xml:space="preserve">facebook page to hear about our journey &amp; how you can help</w:t>
      </w: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 Make a tax deductible donation on our </w:t>
      </w:r>
      <w:r w:rsidDel="00000000" w:rsidR="00000000" w:rsidRPr="00000000">
        <w:rPr>
          <w:rtl w:val="0"/>
        </w:rPr>
        <w:t xml:space="preserve">Shout for Good page [link]</w:t>
      </w: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 Help out with temporary accommodation. If you have a granny flat, AirBnB, or you’re going away and could offer your home, contact us: </w:t>
      </w:r>
      <w:r w:rsidDel="00000000" w:rsidR="00000000" w:rsidRPr="00000000">
        <w:rPr>
          <w:i w:val="1"/>
          <w:rtl w:val="0"/>
        </w:rPr>
        <w:t xml:space="preserve">[email contact]</w:t>
      </w:r>
      <w:r w:rsidDel="00000000" w:rsidR="00000000" w:rsidRPr="00000000">
        <w:rPr>
          <w:rtl w:val="0"/>
        </w:rPr>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ind w:right="-1032.9921259842508"/>
      <w:jc w:val="right"/>
      <w:rPr>
        <w:sz w:val="16"/>
        <w:szCs w:val="16"/>
      </w:rPr>
    </w:pPr>
    <w:r w:rsidDel="00000000" w:rsidR="00000000" w:rsidRPr="00000000">
      <w:rPr>
        <w:rtl w:val="0"/>
      </w:rPr>
      <w:t xml:space="preserve">     </w:t>
    </w:r>
    <w:r w:rsidDel="00000000" w:rsidR="00000000" w:rsidRPr="00000000">
      <w:rPr>
        <w:sz w:val="16"/>
        <w:szCs w:val="16"/>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-657223</wp:posOffset>
          </wp:positionH>
          <wp:positionV relativeFrom="paragraph">
            <wp:posOffset>110549</wp:posOffset>
          </wp:positionV>
          <wp:extent cx="1828736" cy="444038"/>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8736" cy="444038"/>
                  </a:xfrm>
                  <a:prstGeom prst="rect"/>
                  <a:ln/>
                </pic:spPr>
              </pic:pic>
            </a:graphicData>
          </a:graphic>
        </wp:anchor>
      </w:drawing>
    </w:r>
  </w:p>
  <w:p w:rsidR="00000000" w:rsidDel="00000000" w:rsidP="00000000" w:rsidRDefault="00000000" w:rsidRPr="00000000" w14:paraId="0000001C">
    <w:pPr>
      <w:ind w:right="-1032.9921259842508"/>
      <w:jc w:val="right"/>
      <w:rPr>
        <w:sz w:val="16"/>
        <w:szCs w:val="16"/>
      </w:rPr>
    </w:pPr>
    <w:r w:rsidDel="00000000" w:rsidR="00000000" w:rsidRPr="00000000">
      <w:rPr>
        <w:sz w:val="16"/>
        <w:szCs w:val="16"/>
        <w:rtl w:val="0"/>
      </w:rPr>
      <w:t xml:space="preserve"> We are a local volunteer group working under the Community Refugee Integration and </w:t>
    </w:r>
  </w:p>
  <w:p w:rsidR="00000000" w:rsidDel="00000000" w:rsidP="00000000" w:rsidRDefault="00000000" w:rsidRPr="00000000" w14:paraId="0000001D">
    <w:pPr>
      <w:ind w:right="-1032.9921259842508"/>
      <w:jc w:val="right"/>
      <w:rPr>
        <w:sz w:val="16"/>
        <w:szCs w:val="16"/>
      </w:rPr>
    </w:pPr>
    <w:r w:rsidDel="00000000" w:rsidR="00000000" w:rsidRPr="00000000">
      <w:rPr>
        <w:sz w:val="16"/>
        <w:szCs w:val="16"/>
        <w:rtl w:val="0"/>
      </w:rPr>
      <w:t xml:space="preserve">Settlement Pilot (CRISP) with Community Refugee Sponsorship Australia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t xml:space="preserve">You might like to create a header here with your contacts &amp; logo if you have one  </w:t>
    </w:r>
    <w:r w:rsidDel="00000000" w:rsidR="00000000" w:rsidRPr="00000000">
      <w:drawing>
        <wp:anchor allowOverlap="1" behindDoc="1" distB="114300" distT="114300" distL="114300" distR="114300" hidden="0" layoutInCell="1" locked="0" relativeHeight="0" simplePos="0">
          <wp:simplePos x="0" y="0"/>
          <wp:positionH relativeFrom="column">
            <wp:posOffset>5731200</wp:posOffset>
          </wp:positionH>
          <wp:positionV relativeFrom="paragraph">
            <wp:posOffset>-314324</wp:posOffset>
          </wp:positionV>
          <wp:extent cx="802950" cy="772458"/>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02950" cy="77245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efugeesponsorship.org.au/briefing-community-sponsorship-can-address-skills-shortages-by-expediting-refugee-employment/" TargetMode="External"/><Relationship Id="rId8" Type="http://schemas.openxmlformats.org/officeDocument/2006/relationships/hyperlink" Target="https://refugeesponsorship.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L/NGmXOJzKEEQjfyxcrDNLD/rA==">AMUW2mWo7IKHEPe0fCFK7DeqegXqnOGj6Ilb2oWKCaELZaE3CxLkc00Cg244j7hZCtF+N7KfqQkGFlHpDQvXUntEh8bxVKbkLmhCTEoUGBPZLbP5rDg3syg=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